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e"/>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1F0BDA"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1F0BDA">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41AC3" w:rsidRDefault="00541AC3" w:rsidP="0055599C">
      <w:pPr>
        <w:rPr>
          <w:sz w:val="28"/>
          <w:szCs w:val="28"/>
        </w:rPr>
      </w:pPr>
    </w:p>
    <w:p w:rsidR="00541AC3" w:rsidRPr="00541AC3" w:rsidRDefault="00541AC3" w:rsidP="0055599C">
      <w:pPr>
        <w:rPr>
          <w:sz w:val="20"/>
          <w:szCs w:val="20"/>
        </w:rPr>
      </w:pPr>
      <w:bookmarkStart w:id="0" w:name="_GoBack"/>
      <w:r w:rsidRPr="00541AC3">
        <w:rPr>
          <w:sz w:val="20"/>
          <w:szCs w:val="20"/>
        </w:rPr>
        <w:t xml:space="preserve">КУСЕПОВА </w:t>
      </w:r>
      <w:r w:rsidRPr="00541AC3">
        <w:rPr>
          <w:sz w:val="20"/>
          <w:szCs w:val="20"/>
        </w:rPr>
        <w:t>Алмакуль Муратбековна.</w:t>
      </w:r>
    </w:p>
    <w:bookmarkEnd w:id="0"/>
    <w:p w:rsidR="0055599C" w:rsidRPr="00541AC3" w:rsidRDefault="00541AC3" w:rsidP="0055599C">
      <w:pPr>
        <w:rPr>
          <w:sz w:val="20"/>
          <w:szCs w:val="20"/>
        </w:rPr>
      </w:pPr>
      <w:r w:rsidRPr="00541AC3">
        <w:rPr>
          <w:sz w:val="20"/>
          <w:szCs w:val="20"/>
        </w:rPr>
        <w:t>№67 "Көмешб</w:t>
      </w:r>
      <w:r w:rsidRPr="00541AC3">
        <w:rPr>
          <w:sz w:val="20"/>
          <w:szCs w:val="20"/>
        </w:rPr>
        <w:t xml:space="preserve">ұлақ" </w:t>
      </w:r>
      <w:r w:rsidRPr="00541AC3">
        <w:rPr>
          <w:sz w:val="20"/>
          <w:szCs w:val="20"/>
        </w:rPr>
        <w:t>жалпы орта мектебінің технология пәні мұғалімі.</w:t>
      </w:r>
      <w:r w:rsidRPr="00541AC3">
        <w:rPr>
          <w:sz w:val="20"/>
          <w:szCs w:val="20"/>
        </w:rPr>
        <w:t xml:space="preserve">  </w:t>
      </w:r>
    </w:p>
    <w:p w:rsidR="00541AC3" w:rsidRPr="00541AC3" w:rsidRDefault="00541AC3" w:rsidP="0055599C">
      <w:pPr>
        <w:rPr>
          <w:sz w:val="20"/>
          <w:szCs w:val="20"/>
        </w:rPr>
      </w:pPr>
      <w:r w:rsidRPr="00541AC3">
        <w:rPr>
          <w:sz w:val="20"/>
          <w:szCs w:val="20"/>
        </w:rPr>
        <w:t>Түркістан облысы</w:t>
      </w:r>
      <w:r w:rsidRPr="00541AC3">
        <w:rPr>
          <w:sz w:val="20"/>
          <w:szCs w:val="20"/>
        </w:rPr>
        <w:t>,</w:t>
      </w:r>
      <w:r w:rsidRPr="00541AC3">
        <w:rPr>
          <w:sz w:val="20"/>
          <w:szCs w:val="20"/>
        </w:rPr>
        <w:t xml:space="preserve"> Сайрам ауданы</w:t>
      </w:r>
    </w:p>
    <w:p w:rsidR="00541AC3" w:rsidRPr="00541AC3" w:rsidRDefault="00541AC3" w:rsidP="0055599C">
      <w:pPr>
        <w:rPr>
          <w:sz w:val="20"/>
          <w:szCs w:val="20"/>
        </w:rPr>
      </w:pPr>
    </w:p>
    <w:p w:rsidR="00541AC3" w:rsidRPr="00541AC3" w:rsidRDefault="00541AC3" w:rsidP="00541AC3">
      <w:pPr>
        <w:jc w:val="center"/>
        <w:rPr>
          <w:b/>
          <w:sz w:val="20"/>
          <w:szCs w:val="20"/>
        </w:rPr>
      </w:pPr>
      <w:r w:rsidRPr="00541AC3">
        <w:rPr>
          <w:b/>
          <w:sz w:val="20"/>
          <w:szCs w:val="20"/>
        </w:rPr>
        <w:t>ЖЕКЕ БАСТЫҢ ГИГИЕНАСЫ. ӨЗ-ӨЗІНЕ КҮТІМ ЖАСАУ</w:t>
      </w:r>
    </w:p>
    <w:p w:rsidR="00541AC3" w:rsidRPr="00541AC3" w:rsidRDefault="00541AC3" w:rsidP="00541AC3">
      <w:pPr>
        <w:rPr>
          <w:b/>
          <w:sz w:val="20"/>
          <w:szCs w:val="20"/>
        </w:rPr>
      </w:pPr>
    </w:p>
    <w:tbl>
      <w:tblPr>
        <w:tblW w:w="5548" w:type="pct"/>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3"/>
        <w:gridCol w:w="1135"/>
        <w:gridCol w:w="2696"/>
        <w:gridCol w:w="2267"/>
        <w:gridCol w:w="1417"/>
        <w:gridCol w:w="1415"/>
      </w:tblGrid>
      <w:tr w:rsidR="00541AC3" w:rsidRPr="00541AC3" w:rsidTr="00541AC3">
        <w:trPr>
          <w:cantSplit/>
          <w:trHeight w:val="763"/>
        </w:trPr>
        <w:tc>
          <w:tcPr>
            <w:tcW w:w="1331" w:type="pct"/>
            <w:gridSpan w:val="2"/>
            <w:tcBorders>
              <w:top w:val="single" w:sz="4" w:space="0" w:color="auto"/>
              <w:left w:val="single" w:sz="4" w:space="0" w:color="auto"/>
              <w:bottom w:val="single" w:sz="4" w:space="0" w:color="auto"/>
              <w:right w:val="single" w:sz="4" w:space="0" w:color="auto"/>
            </w:tcBorders>
            <w:hideMark/>
          </w:tcPr>
          <w:p w:rsidR="00541AC3" w:rsidRPr="00541AC3" w:rsidRDefault="00541AC3" w:rsidP="00C147A9">
            <w:pPr>
              <w:rPr>
                <w:b/>
                <w:sz w:val="20"/>
                <w:szCs w:val="20"/>
                <w:lang w:eastAsia="en-GB"/>
              </w:rPr>
            </w:pPr>
            <w:r w:rsidRPr="00541AC3">
              <w:rPr>
                <w:b/>
                <w:sz w:val="20"/>
                <w:szCs w:val="20"/>
                <w:lang w:eastAsia="en-GB"/>
              </w:rPr>
              <w:t>Сабақта меңгерілетін оқу мақсаттары</w:t>
            </w:r>
          </w:p>
        </w:tc>
        <w:tc>
          <w:tcPr>
            <w:tcW w:w="3669" w:type="pct"/>
            <w:gridSpan w:val="4"/>
            <w:tcBorders>
              <w:top w:val="single" w:sz="4" w:space="0" w:color="auto"/>
              <w:left w:val="single" w:sz="4" w:space="0" w:color="auto"/>
              <w:bottom w:val="single" w:sz="4" w:space="0" w:color="auto"/>
              <w:right w:val="single" w:sz="4" w:space="0" w:color="auto"/>
            </w:tcBorders>
            <w:hideMark/>
          </w:tcPr>
          <w:p w:rsidR="00541AC3" w:rsidRPr="00541AC3" w:rsidRDefault="00541AC3" w:rsidP="00C147A9">
            <w:pPr>
              <w:contextualSpacing/>
              <w:rPr>
                <w:rFonts w:eastAsiaTheme="minorEastAsia"/>
                <w:sz w:val="20"/>
                <w:szCs w:val="20"/>
                <w:lang w:eastAsia="ru-RU"/>
              </w:rPr>
            </w:pPr>
            <w:r w:rsidRPr="00541AC3">
              <w:rPr>
                <w:rFonts w:eastAsiaTheme="minorEastAsia"/>
                <w:sz w:val="20"/>
                <w:szCs w:val="20"/>
                <w:lang w:eastAsia="ru-RU"/>
              </w:rPr>
              <w:t>5.2.5.3-Жеке басының гигиенасы ережелерін зерделеу және сипаттау, әртүрлі шаш пен тері түрін анықтау;</w:t>
            </w:r>
          </w:p>
          <w:p w:rsidR="00541AC3" w:rsidRPr="00541AC3" w:rsidRDefault="00541AC3" w:rsidP="00C147A9">
            <w:pPr>
              <w:rPr>
                <w:sz w:val="20"/>
                <w:szCs w:val="20"/>
              </w:rPr>
            </w:pPr>
            <w:r w:rsidRPr="00541AC3">
              <w:rPr>
                <w:rFonts w:eastAsiaTheme="minorEastAsia"/>
                <w:sz w:val="20"/>
                <w:szCs w:val="20"/>
                <w:lang w:eastAsia="ru-RU"/>
              </w:rPr>
              <w:t>5.2.5.4-Өз бетінше өз-өзіне қарау әрекеттері мен тәсілдерін таңдау және қолдану.</w:t>
            </w:r>
          </w:p>
        </w:tc>
      </w:tr>
      <w:tr w:rsidR="00541AC3" w:rsidRPr="00541AC3" w:rsidTr="00541AC3">
        <w:trPr>
          <w:cantSplit/>
          <w:trHeight w:val="706"/>
        </w:trPr>
        <w:tc>
          <w:tcPr>
            <w:tcW w:w="1331" w:type="pct"/>
            <w:gridSpan w:val="2"/>
            <w:tcBorders>
              <w:top w:val="single" w:sz="4" w:space="0" w:color="auto"/>
              <w:left w:val="single" w:sz="4" w:space="0" w:color="auto"/>
              <w:bottom w:val="single" w:sz="4" w:space="0" w:color="auto"/>
              <w:right w:val="single" w:sz="4" w:space="0" w:color="auto"/>
            </w:tcBorders>
            <w:hideMark/>
          </w:tcPr>
          <w:p w:rsidR="00541AC3" w:rsidRPr="00541AC3" w:rsidRDefault="00541AC3" w:rsidP="00C147A9">
            <w:pPr>
              <w:rPr>
                <w:b/>
                <w:sz w:val="20"/>
                <w:szCs w:val="20"/>
                <w:lang w:eastAsia="en-GB"/>
              </w:rPr>
            </w:pPr>
            <w:r w:rsidRPr="00541AC3">
              <w:rPr>
                <w:b/>
                <w:sz w:val="20"/>
                <w:szCs w:val="20"/>
                <w:lang w:eastAsia="en-GB"/>
              </w:rPr>
              <w:t>Сабақтың мақсаты:</w:t>
            </w:r>
          </w:p>
        </w:tc>
        <w:tc>
          <w:tcPr>
            <w:tcW w:w="3669" w:type="pct"/>
            <w:gridSpan w:val="4"/>
            <w:tcBorders>
              <w:top w:val="single" w:sz="4" w:space="0" w:color="auto"/>
              <w:left w:val="single" w:sz="4" w:space="0" w:color="auto"/>
              <w:bottom w:val="single" w:sz="4" w:space="0" w:color="auto"/>
              <w:right w:val="single" w:sz="4" w:space="0" w:color="auto"/>
            </w:tcBorders>
            <w:hideMark/>
          </w:tcPr>
          <w:p w:rsidR="00541AC3" w:rsidRPr="00541AC3" w:rsidRDefault="00541AC3" w:rsidP="00C147A9">
            <w:pPr>
              <w:rPr>
                <w:bCs/>
                <w:sz w:val="20"/>
                <w:szCs w:val="20"/>
                <w:lang w:eastAsia="kk-KZ"/>
              </w:rPr>
            </w:pPr>
            <w:r w:rsidRPr="00541AC3">
              <w:rPr>
                <w:bCs/>
                <w:sz w:val="20"/>
                <w:szCs w:val="20"/>
                <w:lang w:eastAsia="kk-KZ"/>
              </w:rPr>
              <w:t>Жеке бас гигиенасы не екенін біледі, түсінеді және анықтайды.</w:t>
            </w:r>
          </w:p>
          <w:p w:rsidR="00541AC3" w:rsidRPr="00541AC3" w:rsidRDefault="00541AC3" w:rsidP="00C147A9">
            <w:pPr>
              <w:rPr>
                <w:bCs/>
                <w:sz w:val="20"/>
                <w:szCs w:val="20"/>
                <w:lang w:eastAsia="kk-KZ"/>
              </w:rPr>
            </w:pPr>
            <w:r w:rsidRPr="00541AC3">
              <w:rPr>
                <w:bCs/>
                <w:sz w:val="20"/>
                <w:szCs w:val="20"/>
                <w:lang w:eastAsia="kk-KZ"/>
              </w:rPr>
              <w:t>Шаш пен тері гигиенасын зерттеп, сипаттайды.</w:t>
            </w:r>
          </w:p>
          <w:p w:rsidR="00541AC3" w:rsidRPr="00541AC3" w:rsidRDefault="00541AC3" w:rsidP="00C147A9">
            <w:pPr>
              <w:pStyle w:val="a4"/>
              <w:rPr>
                <w:sz w:val="20"/>
                <w:szCs w:val="20"/>
                <w:lang w:eastAsia="ar-SA"/>
              </w:rPr>
            </w:pPr>
            <w:r w:rsidRPr="00541AC3">
              <w:rPr>
                <w:bCs/>
                <w:sz w:val="20"/>
                <w:szCs w:val="20"/>
                <w:lang w:eastAsia="kk-KZ"/>
              </w:rPr>
              <w:t>Жеке гигиена талаптарын біледі.</w:t>
            </w:r>
          </w:p>
        </w:tc>
      </w:tr>
      <w:tr w:rsidR="00541AC3" w:rsidRPr="00541AC3" w:rsidTr="00541AC3">
        <w:trPr>
          <w:trHeight w:val="34"/>
        </w:trPr>
        <w:tc>
          <w:tcPr>
            <w:tcW w:w="5000" w:type="pct"/>
            <w:gridSpan w:val="6"/>
            <w:tcBorders>
              <w:top w:val="single" w:sz="4" w:space="0" w:color="auto"/>
              <w:left w:val="single" w:sz="4" w:space="0" w:color="auto"/>
              <w:bottom w:val="single" w:sz="4" w:space="0" w:color="auto"/>
              <w:right w:val="single" w:sz="4" w:space="0" w:color="auto"/>
            </w:tcBorders>
            <w:hideMark/>
          </w:tcPr>
          <w:p w:rsidR="00541AC3" w:rsidRPr="00541AC3" w:rsidRDefault="00541AC3" w:rsidP="00C147A9">
            <w:pPr>
              <w:rPr>
                <w:b/>
                <w:sz w:val="20"/>
                <w:szCs w:val="20"/>
                <w:lang w:eastAsia="en-GB"/>
              </w:rPr>
            </w:pPr>
            <w:r w:rsidRPr="00541AC3">
              <w:rPr>
                <w:b/>
                <w:sz w:val="20"/>
                <w:szCs w:val="20"/>
                <w:lang w:eastAsia="en-GB"/>
              </w:rPr>
              <w:t>Сабақтың барысы</w:t>
            </w:r>
          </w:p>
        </w:tc>
      </w:tr>
      <w:tr w:rsidR="00541AC3" w:rsidRPr="00541AC3" w:rsidTr="00541AC3">
        <w:trPr>
          <w:trHeight w:val="107"/>
        </w:trPr>
        <w:tc>
          <w:tcPr>
            <w:tcW w:w="797" w:type="pct"/>
            <w:tcBorders>
              <w:top w:val="single" w:sz="4" w:space="0" w:color="auto"/>
              <w:left w:val="single" w:sz="4" w:space="0" w:color="auto"/>
              <w:bottom w:val="single" w:sz="4" w:space="0" w:color="auto"/>
              <w:right w:val="single" w:sz="4" w:space="0" w:color="auto"/>
            </w:tcBorders>
            <w:hideMark/>
          </w:tcPr>
          <w:p w:rsidR="00541AC3" w:rsidRPr="00541AC3" w:rsidRDefault="00541AC3" w:rsidP="00C147A9">
            <w:pPr>
              <w:rPr>
                <w:b/>
                <w:sz w:val="20"/>
                <w:szCs w:val="20"/>
                <w:lang w:eastAsia="en-GB"/>
              </w:rPr>
            </w:pPr>
            <w:r w:rsidRPr="00541AC3">
              <w:rPr>
                <w:b/>
                <w:sz w:val="20"/>
                <w:szCs w:val="20"/>
                <w:lang w:eastAsia="en-GB"/>
              </w:rPr>
              <w:t>Сабақтың кезеңі/уақыты</w:t>
            </w:r>
          </w:p>
        </w:tc>
        <w:tc>
          <w:tcPr>
            <w:tcW w:w="1803" w:type="pct"/>
            <w:gridSpan w:val="2"/>
            <w:tcBorders>
              <w:top w:val="single" w:sz="4" w:space="0" w:color="auto"/>
              <w:left w:val="single" w:sz="4" w:space="0" w:color="auto"/>
              <w:bottom w:val="single" w:sz="4" w:space="0" w:color="auto"/>
              <w:right w:val="single" w:sz="4" w:space="0" w:color="auto"/>
            </w:tcBorders>
            <w:hideMark/>
          </w:tcPr>
          <w:p w:rsidR="00541AC3" w:rsidRPr="00541AC3" w:rsidRDefault="00541AC3" w:rsidP="00C147A9">
            <w:pPr>
              <w:rPr>
                <w:b/>
                <w:sz w:val="20"/>
                <w:szCs w:val="20"/>
                <w:lang w:eastAsia="en-GB"/>
              </w:rPr>
            </w:pPr>
            <w:r w:rsidRPr="00541AC3">
              <w:rPr>
                <w:b/>
                <w:sz w:val="20"/>
                <w:szCs w:val="20"/>
                <w:lang w:eastAsia="en-GB"/>
              </w:rPr>
              <w:t>Педагогтың әрекеті</w:t>
            </w:r>
          </w:p>
        </w:tc>
        <w:tc>
          <w:tcPr>
            <w:tcW w:w="1067" w:type="pct"/>
            <w:tcBorders>
              <w:top w:val="single" w:sz="4" w:space="0" w:color="auto"/>
              <w:left w:val="single" w:sz="4" w:space="0" w:color="auto"/>
              <w:bottom w:val="single" w:sz="4" w:space="0" w:color="auto"/>
              <w:right w:val="single" w:sz="4" w:space="0" w:color="auto"/>
            </w:tcBorders>
            <w:hideMark/>
          </w:tcPr>
          <w:p w:rsidR="00541AC3" w:rsidRPr="00541AC3" w:rsidRDefault="00541AC3" w:rsidP="00C147A9">
            <w:pPr>
              <w:rPr>
                <w:b/>
                <w:sz w:val="20"/>
                <w:szCs w:val="20"/>
                <w:lang w:eastAsia="en-GB"/>
              </w:rPr>
            </w:pPr>
            <w:r w:rsidRPr="00541AC3">
              <w:rPr>
                <w:b/>
                <w:sz w:val="20"/>
                <w:szCs w:val="20"/>
                <w:lang w:eastAsia="en-GB"/>
              </w:rPr>
              <w:t>Оқушылардың әрекеті</w:t>
            </w:r>
          </w:p>
        </w:tc>
        <w:tc>
          <w:tcPr>
            <w:tcW w:w="667" w:type="pct"/>
            <w:tcBorders>
              <w:top w:val="single" w:sz="4" w:space="0" w:color="auto"/>
              <w:left w:val="single" w:sz="4" w:space="0" w:color="auto"/>
              <w:bottom w:val="single" w:sz="4" w:space="0" w:color="auto"/>
              <w:right w:val="single" w:sz="4" w:space="0" w:color="auto"/>
            </w:tcBorders>
          </w:tcPr>
          <w:p w:rsidR="00541AC3" w:rsidRPr="00541AC3" w:rsidRDefault="00541AC3" w:rsidP="00C147A9">
            <w:pPr>
              <w:rPr>
                <w:b/>
                <w:sz w:val="20"/>
                <w:szCs w:val="20"/>
                <w:lang w:eastAsia="en-GB"/>
              </w:rPr>
            </w:pPr>
            <w:r w:rsidRPr="00541AC3">
              <w:rPr>
                <w:b/>
                <w:sz w:val="20"/>
                <w:szCs w:val="20"/>
                <w:lang w:eastAsia="en-GB"/>
              </w:rPr>
              <w:t>Бағалау</w:t>
            </w:r>
          </w:p>
        </w:tc>
        <w:tc>
          <w:tcPr>
            <w:tcW w:w="666" w:type="pct"/>
            <w:tcBorders>
              <w:top w:val="single" w:sz="4" w:space="0" w:color="auto"/>
              <w:left w:val="single" w:sz="4" w:space="0" w:color="auto"/>
              <w:bottom w:val="single" w:sz="4" w:space="0" w:color="auto"/>
              <w:right w:val="single" w:sz="4" w:space="0" w:color="auto"/>
            </w:tcBorders>
            <w:hideMark/>
          </w:tcPr>
          <w:p w:rsidR="00541AC3" w:rsidRPr="00541AC3" w:rsidRDefault="00541AC3" w:rsidP="00C147A9">
            <w:pPr>
              <w:rPr>
                <w:b/>
                <w:sz w:val="20"/>
                <w:szCs w:val="20"/>
                <w:lang w:eastAsia="en-GB"/>
              </w:rPr>
            </w:pPr>
            <w:r w:rsidRPr="00541AC3">
              <w:rPr>
                <w:b/>
                <w:sz w:val="20"/>
                <w:szCs w:val="20"/>
                <w:lang w:eastAsia="en-GB"/>
              </w:rPr>
              <w:t>Ресурстар</w:t>
            </w:r>
          </w:p>
        </w:tc>
      </w:tr>
      <w:tr w:rsidR="00541AC3" w:rsidRPr="00541AC3" w:rsidTr="00541AC3">
        <w:trPr>
          <w:trHeight w:val="56"/>
        </w:trPr>
        <w:tc>
          <w:tcPr>
            <w:tcW w:w="797" w:type="pct"/>
            <w:tcBorders>
              <w:top w:val="nil"/>
              <w:left w:val="single" w:sz="4" w:space="0" w:color="auto"/>
              <w:bottom w:val="single" w:sz="4" w:space="0" w:color="auto"/>
              <w:right w:val="single" w:sz="4" w:space="0" w:color="auto"/>
            </w:tcBorders>
          </w:tcPr>
          <w:p w:rsidR="00541AC3" w:rsidRPr="00541AC3" w:rsidRDefault="00541AC3" w:rsidP="00C147A9">
            <w:pPr>
              <w:rPr>
                <w:b/>
                <w:sz w:val="20"/>
                <w:szCs w:val="20"/>
                <w:lang w:eastAsia="en-GB"/>
              </w:rPr>
            </w:pPr>
            <w:r w:rsidRPr="00541AC3">
              <w:rPr>
                <w:b/>
                <w:sz w:val="20"/>
                <w:szCs w:val="20"/>
                <w:lang w:eastAsia="en-GB"/>
              </w:rPr>
              <w:t>Басталуы</w:t>
            </w:r>
          </w:p>
        </w:tc>
        <w:tc>
          <w:tcPr>
            <w:tcW w:w="1803" w:type="pct"/>
            <w:gridSpan w:val="2"/>
            <w:tcBorders>
              <w:top w:val="nil"/>
              <w:left w:val="single" w:sz="4" w:space="0" w:color="auto"/>
              <w:bottom w:val="single" w:sz="4" w:space="0" w:color="auto"/>
              <w:right w:val="single" w:sz="4" w:space="0" w:color="auto"/>
            </w:tcBorders>
          </w:tcPr>
          <w:p w:rsidR="00541AC3" w:rsidRPr="00541AC3" w:rsidRDefault="00541AC3" w:rsidP="00C147A9">
            <w:pPr>
              <w:tabs>
                <w:tab w:val="left" w:pos="321"/>
              </w:tabs>
              <w:rPr>
                <w:b/>
                <w:noProof/>
                <w:sz w:val="20"/>
                <w:szCs w:val="20"/>
                <w:lang w:eastAsia="ru-RU"/>
              </w:rPr>
            </w:pPr>
            <w:r w:rsidRPr="00541AC3">
              <w:rPr>
                <w:b/>
                <w:noProof/>
                <w:sz w:val="20"/>
                <w:szCs w:val="20"/>
                <w:lang w:eastAsia="ru-RU"/>
              </w:rPr>
              <w:t>Ұйымдастыру кезеңі.</w:t>
            </w:r>
          </w:p>
          <w:p w:rsidR="00541AC3" w:rsidRPr="00541AC3" w:rsidRDefault="00541AC3" w:rsidP="00C147A9">
            <w:pPr>
              <w:tabs>
                <w:tab w:val="left" w:pos="321"/>
              </w:tabs>
              <w:rPr>
                <w:sz w:val="20"/>
                <w:szCs w:val="20"/>
              </w:rPr>
            </w:pPr>
            <w:r w:rsidRPr="00541AC3">
              <w:rPr>
                <w:b/>
                <w:noProof/>
                <w:sz w:val="20"/>
                <w:szCs w:val="20"/>
                <w:lang w:eastAsia="ru-RU"/>
              </w:rPr>
              <w:t>Оқушылармен сәлемдесу.</w:t>
            </w:r>
            <w:r w:rsidRPr="00541AC3">
              <w:rPr>
                <w:noProof/>
                <w:sz w:val="20"/>
                <w:szCs w:val="20"/>
                <w:lang w:eastAsia="ru-RU"/>
              </w:rPr>
              <w:t xml:space="preserve"> Психологиялық ахуалды қалыптастыру. Назарларын сабаққа аудару.</w:t>
            </w:r>
          </w:p>
          <w:p w:rsidR="00541AC3" w:rsidRPr="00541AC3" w:rsidRDefault="00541AC3" w:rsidP="00C147A9">
            <w:pPr>
              <w:pStyle w:val="1"/>
              <w:shd w:val="clear" w:color="auto" w:fill="FFFFFF"/>
              <w:spacing w:before="0" w:line="240" w:lineRule="auto"/>
              <w:rPr>
                <w:rFonts w:ascii="Times New Roman" w:hAnsi="Times New Roman" w:cs="Times New Roman"/>
                <w:b/>
                <w:bCs/>
                <w:color w:val="auto"/>
                <w:sz w:val="20"/>
                <w:szCs w:val="20"/>
                <w:lang w:val="kk-KZ"/>
              </w:rPr>
            </w:pPr>
            <w:r w:rsidRPr="00541AC3">
              <w:rPr>
                <w:rFonts w:ascii="Times New Roman" w:hAnsi="Times New Roman" w:cs="Times New Roman"/>
                <w:color w:val="auto"/>
                <w:sz w:val="20"/>
                <w:szCs w:val="20"/>
                <w:lang w:val="kk-KZ" w:eastAsia="kk-KZ"/>
              </w:rPr>
              <w:t>Бүгінгі тақырыпты аша түсу үшін оқушыларға «</w:t>
            </w:r>
            <w:r w:rsidRPr="00541AC3">
              <w:rPr>
                <w:rFonts w:ascii="Times New Roman" w:hAnsi="Times New Roman" w:cs="Times New Roman"/>
                <w:color w:val="auto"/>
                <w:sz w:val="20"/>
                <w:szCs w:val="20"/>
                <w:lang w:val="kk-KZ"/>
              </w:rPr>
              <w:t xml:space="preserve">Азбука здоровья - Личная гигиена» мултьфильмін </w:t>
            </w:r>
            <w:r w:rsidRPr="00541AC3">
              <w:rPr>
                <w:rFonts w:ascii="Times New Roman" w:hAnsi="Times New Roman" w:cs="Times New Roman"/>
                <w:bCs/>
                <w:color w:val="auto"/>
                <w:sz w:val="20"/>
                <w:szCs w:val="20"/>
                <w:lang w:val="kk-KZ"/>
              </w:rPr>
              <w:t>көрсетуге болады.</w:t>
            </w:r>
          </w:p>
          <w:p w:rsidR="00541AC3" w:rsidRPr="00541AC3" w:rsidRDefault="00541AC3" w:rsidP="00C147A9">
            <w:pPr>
              <w:tabs>
                <w:tab w:val="left" w:pos="506"/>
              </w:tabs>
              <w:rPr>
                <w:sz w:val="20"/>
                <w:szCs w:val="20"/>
              </w:rPr>
            </w:pPr>
            <w:r w:rsidRPr="00541AC3">
              <w:rPr>
                <w:sz w:val="20"/>
                <w:szCs w:val="20"/>
              </w:rPr>
              <w:t>Сыныпқа арналған: Бейнежазба көру: бактерияларға байланысты 13 себептер туралы. Осы бейнежазбаға байланысты оқушылар сұрақтарға жауап береді.</w:t>
            </w:r>
          </w:p>
          <w:p w:rsidR="00541AC3" w:rsidRPr="00541AC3" w:rsidRDefault="00541AC3" w:rsidP="00C147A9">
            <w:pPr>
              <w:shd w:val="clear" w:color="auto" w:fill="FFFFFF"/>
              <w:tabs>
                <w:tab w:val="left" w:pos="193"/>
                <w:tab w:val="left" w:pos="321"/>
              </w:tabs>
              <w:suppressAutoHyphens/>
              <w:rPr>
                <w:sz w:val="20"/>
                <w:szCs w:val="20"/>
              </w:rPr>
            </w:pPr>
            <w:r w:rsidRPr="00541AC3">
              <w:rPr>
                <w:b/>
                <w:sz w:val="20"/>
                <w:szCs w:val="20"/>
              </w:rPr>
              <w:t xml:space="preserve">Оқушыларға сұрақ қою: </w:t>
            </w:r>
            <w:r w:rsidRPr="00541AC3">
              <w:rPr>
                <w:sz w:val="20"/>
                <w:szCs w:val="20"/>
              </w:rPr>
              <w:t>Бейнежазба не туралы? Бактерияның не екенін білесіздер ме? Адам ағзасында бактериялар мөлшерден тыс көп болған жағдайда не болады? Қалай ойласыздар, олардың аз мөлшерде болуы үшін қандай шара қолдануға болады.</w:t>
            </w:r>
          </w:p>
        </w:tc>
        <w:tc>
          <w:tcPr>
            <w:tcW w:w="1067" w:type="pct"/>
            <w:tcBorders>
              <w:top w:val="nil"/>
              <w:left w:val="single" w:sz="4" w:space="0" w:color="auto"/>
              <w:bottom w:val="single" w:sz="4" w:space="0" w:color="auto"/>
              <w:right w:val="single" w:sz="4" w:space="0" w:color="auto"/>
            </w:tcBorders>
          </w:tcPr>
          <w:p w:rsidR="00541AC3" w:rsidRPr="00541AC3" w:rsidRDefault="00541AC3" w:rsidP="00C147A9">
            <w:pPr>
              <w:pStyle w:val="a4"/>
              <w:tabs>
                <w:tab w:val="left" w:pos="174"/>
                <w:tab w:val="left" w:pos="321"/>
              </w:tabs>
              <w:rPr>
                <w:sz w:val="20"/>
                <w:szCs w:val="20"/>
                <w:lang w:eastAsia="en-GB"/>
              </w:rPr>
            </w:pPr>
            <w:r w:rsidRPr="00541AC3">
              <w:rPr>
                <w:sz w:val="20"/>
                <w:szCs w:val="20"/>
                <w:lang w:eastAsia="en-GB"/>
              </w:rPr>
              <w:t>Оқушылар амандасып, бір-біріне сәттілік тілейді.</w:t>
            </w:r>
          </w:p>
          <w:p w:rsidR="00541AC3" w:rsidRPr="00541AC3" w:rsidRDefault="00541AC3" w:rsidP="00C147A9">
            <w:pPr>
              <w:pStyle w:val="HTML"/>
              <w:shd w:val="clear" w:color="auto" w:fill="FFFFFF"/>
              <w:rPr>
                <w:rFonts w:ascii="Times New Roman" w:hAnsi="Times New Roman" w:cs="Times New Roman"/>
                <w:bCs/>
                <w:lang w:val="kk-KZ" w:eastAsia="en-GB"/>
              </w:rPr>
            </w:pPr>
            <w:r w:rsidRPr="00541AC3">
              <w:rPr>
                <w:rFonts w:ascii="Times New Roman" w:hAnsi="Times New Roman" w:cs="Times New Roman"/>
                <w:bCs/>
                <w:lang w:val="kk-KZ" w:eastAsia="en-GB"/>
              </w:rPr>
              <w:t>Сұрақ жауап арқылы оқушылар қайталау сұрақтарына жауап береді.</w:t>
            </w:r>
          </w:p>
        </w:tc>
        <w:tc>
          <w:tcPr>
            <w:tcW w:w="667" w:type="pct"/>
            <w:tcBorders>
              <w:top w:val="nil"/>
              <w:left w:val="single" w:sz="4" w:space="0" w:color="auto"/>
              <w:bottom w:val="single" w:sz="4" w:space="0" w:color="auto"/>
              <w:right w:val="single" w:sz="4" w:space="0" w:color="auto"/>
            </w:tcBorders>
            <w:hideMark/>
          </w:tcPr>
          <w:p w:rsidR="00541AC3" w:rsidRPr="00541AC3" w:rsidRDefault="00541AC3" w:rsidP="00C147A9">
            <w:pPr>
              <w:tabs>
                <w:tab w:val="left" w:pos="174"/>
                <w:tab w:val="left" w:pos="321"/>
              </w:tabs>
              <w:rPr>
                <w:sz w:val="20"/>
                <w:szCs w:val="20"/>
                <w:lang w:eastAsia="en-GB"/>
              </w:rPr>
            </w:pPr>
            <w:r w:rsidRPr="00541AC3">
              <w:rPr>
                <w:b/>
                <w:sz w:val="20"/>
                <w:szCs w:val="20"/>
                <w:lang w:eastAsia="en-GB"/>
              </w:rPr>
              <w:t>Қалыптас-тырушы бағалау:</w:t>
            </w:r>
            <w:r w:rsidRPr="00541AC3">
              <w:rPr>
                <w:sz w:val="20"/>
                <w:szCs w:val="20"/>
                <w:lang w:eastAsia="en-GB"/>
              </w:rPr>
              <w:t xml:space="preserve"> Бірін-бірі бағалау.</w:t>
            </w:r>
          </w:p>
        </w:tc>
        <w:tc>
          <w:tcPr>
            <w:tcW w:w="666" w:type="pct"/>
            <w:tcBorders>
              <w:top w:val="nil"/>
              <w:left w:val="single" w:sz="4" w:space="0" w:color="auto"/>
              <w:bottom w:val="single" w:sz="4" w:space="0" w:color="auto"/>
              <w:right w:val="single" w:sz="4" w:space="0" w:color="auto"/>
            </w:tcBorders>
            <w:hideMark/>
          </w:tcPr>
          <w:p w:rsidR="00541AC3" w:rsidRPr="00541AC3" w:rsidRDefault="00541AC3" w:rsidP="00C147A9">
            <w:pPr>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541AC3">
              <w:rPr>
                <w:sz w:val="20"/>
                <w:szCs w:val="20"/>
              </w:rPr>
              <w:t>Ақпараттық ресурстар пайдалану.</w:t>
            </w:r>
          </w:p>
          <w:p w:rsidR="00541AC3" w:rsidRPr="00541AC3" w:rsidRDefault="00541AC3" w:rsidP="00C147A9">
            <w:pPr>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hyperlink r:id="rId47" w:history="1">
              <w:r w:rsidRPr="00541AC3">
                <w:rPr>
                  <w:rStyle w:val="af1"/>
                  <w:sz w:val="20"/>
                  <w:szCs w:val="20"/>
                  <w:shd w:val="clear" w:color="auto" w:fill="FFFFFF"/>
                </w:rPr>
                <w:t>https://twitter.com/TVSmeshariki</w:t>
              </w:r>
            </w:hyperlink>
          </w:p>
          <w:p w:rsidR="00541AC3" w:rsidRPr="00541AC3" w:rsidRDefault="00541AC3" w:rsidP="00C147A9">
            <w:pPr>
              <w:pStyle w:val="1"/>
              <w:shd w:val="clear" w:color="auto" w:fill="FFFFFF"/>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Times New Roman" w:hAnsi="Times New Roman" w:cs="Times New Roman"/>
                <w:b/>
                <w:bCs/>
                <w:color w:val="auto"/>
                <w:sz w:val="20"/>
                <w:szCs w:val="20"/>
                <w:lang w:val="kk-KZ"/>
              </w:rPr>
            </w:pPr>
            <w:r w:rsidRPr="00541AC3">
              <w:rPr>
                <w:rFonts w:ascii="Times New Roman" w:hAnsi="Times New Roman" w:cs="Times New Roman"/>
                <w:color w:val="auto"/>
                <w:sz w:val="20"/>
                <w:szCs w:val="20"/>
              </w:rPr>
              <w:t>Азбука здоровья – Личная гигиена</w:t>
            </w:r>
          </w:p>
          <w:p w:rsidR="00541AC3" w:rsidRPr="00541AC3" w:rsidRDefault="00541AC3" w:rsidP="00C147A9">
            <w:pPr>
              <w:pStyle w:val="1"/>
              <w:shd w:val="clear" w:color="auto" w:fill="FFFFFF"/>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Times New Roman" w:hAnsi="Times New Roman" w:cs="Times New Roman"/>
                <w:b/>
                <w:bCs/>
                <w:color w:val="auto"/>
                <w:sz w:val="20"/>
                <w:szCs w:val="20"/>
              </w:rPr>
            </w:pPr>
            <w:r w:rsidRPr="00541AC3">
              <w:rPr>
                <w:rFonts w:ascii="Times New Roman" w:hAnsi="Times New Roman" w:cs="Times New Roman"/>
                <w:color w:val="auto"/>
                <w:sz w:val="20"/>
                <w:szCs w:val="20"/>
              </w:rPr>
              <w:t>Фиксики – Микробы | Познавательные мультики для детей</w:t>
            </w:r>
          </w:p>
          <w:p w:rsidR="00541AC3" w:rsidRPr="00541AC3" w:rsidRDefault="00541AC3" w:rsidP="00C147A9">
            <w:pPr>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hyperlink r:id="rId48" w:history="1">
              <w:r w:rsidRPr="00541AC3">
                <w:rPr>
                  <w:rStyle w:val="af1"/>
                  <w:sz w:val="20"/>
                  <w:szCs w:val="20"/>
                </w:rPr>
                <w:t>http://lady-fit.org/dieta/sovmestimost-produktov-pri-razdelnom-pitanii.html</w:t>
              </w:r>
            </w:hyperlink>
          </w:p>
          <w:p w:rsidR="00541AC3" w:rsidRPr="00541AC3" w:rsidRDefault="00541AC3" w:rsidP="00C147A9">
            <w:pPr>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541AC3">
              <w:rPr>
                <w:sz w:val="20"/>
                <w:szCs w:val="20"/>
              </w:rPr>
              <w:t>Дұрыс тамақтану, бет күтімі, гигиена тазалығы.</w:t>
            </w:r>
          </w:p>
        </w:tc>
      </w:tr>
      <w:tr w:rsidR="00541AC3" w:rsidRPr="00541AC3" w:rsidTr="00541AC3">
        <w:trPr>
          <w:trHeight w:val="3944"/>
        </w:trPr>
        <w:tc>
          <w:tcPr>
            <w:tcW w:w="797" w:type="pct"/>
            <w:tcBorders>
              <w:top w:val="single" w:sz="4" w:space="0" w:color="auto"/>
              <w:left w:val="single" w:sz="4" w:space="0" w:color="auto"/>
              <w:bottom w:val="single" w:sz="4" w:space="0" w:color="auto"/>
              <w:right w:val="single" w:sz="4" w:space="0" w:color="auto"/>
            </w:tcBorders>
          </w:tcPr>
          <w:p w:rsidR="00541AC3" w:rsidRPr="00541AC3" w:rsidRDefault="00541AC3" w:rsidP="00C147A9">
            <w:pPr>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0"/>
                <w:szCs w:val="20"/>
                <w:lang w:eastAsia="en-GB"/>
              </w:rPr>
            </w:pPr>
            <w:r w:rsidRPr="00541AC3">
              <w:rPr>
                <w:b/>
                <w:sz w:val="20"/>
                <w:szCs w:val="20"/>
                <w:lang w:eastAsia="en-GB"/>
              </w:rPr>
              <w:t>Ортасы</w:t>
            </w:r>
          </w:p>
        </w:tc>
        <w:tc>
          <w:tcPr>
            <w:tcW w:w="1803" w:type="pct"/>
            <w:gridSpan w:val="2"/>
            <w:tcBorders>
              <w:top w:val="single" w:sz="4" w:space="0" w:color="auto"/>
              <w:left w:val="single" w:sz="4" w:space="0" w:color="auto"/>
              <w:bottom w:val="single" w:sz="4" w:space="0" w:color="auto"/>
              <w:right w:val="single" w:sz="4" w:space="0" w:color="auto"/>
            </w:tcBorders>
            <w:hideMark/>
          </w:tcPr>
          <w:tbl>
            <w:tblPr>
              <w:tblW w:w="5200" w:type="pct"/>
              <w:tblBorders>
                <w:top w:val="single" w:sz="12" w:space="0" w:color="2976A4"/>
                <w:left w:val="single" w:sz="8" w:space="0" w:color="2976A4"/>
                <w:bottom w:val="single" w:sz="12" w:space="0" w:color="2976A4"/>
                <w:right w:val="single" w:sz="8" w:space="0" w:color="2976A4"/>
                <w:insideH w:val="single" w:sz="8" w:space="0" w:color="2976A4"/>
                <w:insideV w:val="single" w:sz="8" w:space="0" w:color="2976A4"/>
              </w:tblBorders>
              <w:tblLayout w:type="fixed"/>
              <w:tblLook w:val="04A0" w:firstRow="1" w:lastRow="0" w:firstColumn="1" w:lastColumn="0" w:noHBand="0" w:noVBand="1"/>
            </w:tblPr>
            <w:tblGrid>
              <w:gridCol w:w="3739"/>
            </w:tblGrid>
            <w:tr w:rsidR="00541AC3" w:rsidRPr="00541AC3" w:rsidTr="00C147A9">
              <w:trPr>
                <w:trHeight w:val="5722"/>
              </w:trPr>
              <w:tc>
                <w:tcPr>
                  <w:tcW w:w="2657" w:type="pct"/>
                  <w:tcBorders>
                    <w:top w:val="single" w:sz="8" w:space="0" w:color="2976A4"/>
                    <w:left w:val="single" w:sz="8" w:space="0" w:color="2976A4"/>
                    <w:bottom w:val="single" w:sz="8" w:space="0" w:color="2976A4"/>
                    <w:right w:val="single" w:sz="8" w:space="0" w:color="2976A4"/>
                  </w:tcBorders>
                  <w:hideMark/>
                </w:tcPr>
                <w:p w:rsidR="00541AC3" w:rsidRPr="00541AC3" w:rsidRDefault="00541AC3" w:rsidP="00C147A9">
                  <w:pPr>
                    <w:tabs>
                      <w:tab w:val="left" w:pos="506"/>
                    </w:tabs>
                    <w:rPr>
                      <w:b/>
                      <w:sz w:val="20"/>
                      <w:szCs w:val="20"/>
                    </w:rPr>
                  </w:pPr>
                  <w:r w:rsidRPr="00541AC3">
                    <w:rPr>
                      <w:b/>
                      <w:sz w:val="20"/>
                      <w:szCs w:val="20"/>
                    </w:rPr>
                    <w:t xml:space="preserve">1.Тапсырма. </w:t>
                  </w:r>
                  <w:r w:rsidRPr="00541AC3">
                    <w:rPr>
                      <w:sz w:val="20"/>
                      <w:szCs w:val="20"/>
                    </w:rPr>
                    <w:t>Оқушылар А2/A3 форматта жеке бас гигиенасының ережелерін құрады, графикалық элементтерді пайдаланып тұжырымдамалық карталарға суреттерін салып және талқылай отырып, өз ойларын бөлісіп қорғайды.</w:t>
                  </w:r>
                </w:p>
                <w:p w:rsidR="00541AC3" w:rsidRPr="00541AC3" w:rsidRDefault="00541AC3" w:rsidP="00C147A9">
                  <w:pPr>
                    <w:tabs>
                      <w:tab w:val="left" w:pos="506"/>
                    </w:tabs>
                    <w:rPr>
                      <w:sz w:val="20"/>
                      <w:szCs w:val="20"/>
                    </w:rPr>
                  </w:pPr>
                  <w:r w:rsidRPr="00541AC3">
                    <w:rPr>
                      <w:b/>
                      <w:sz w:val="20"/>
                      <w:szCs w:val="20"/>
                    </w:rPr>
                    <w:t>2.Тапсырма</w:t>
                  </w:r>
                  <w:r w:rsidRPr="00541AC3">
                    <w:rPr>
                      <w:sz w:val="20"/>
                      <w:szCs w:val="20"/>
                    </w:rPr>
                    <w:t>. Оқушылар жеке бас гигиенасы ережелерінің суреттерін сала отырып, таңдаған құралдарымен салыстырады, өз-өзін күту және қолдану, оны тұжырымдамалық картада қорғайды.</w:t>
                  </w:r>
                </w:p>
                <w:tbl>
                  <w:tblPr>
                    <w:tblStyle w:val="af0"/>
                    <w:tblW w:w="2736" w:type="dxa"/>
                    <w:tblLayout w:type="fixed"/>
                    <w:tblLook w:val="04A0" w:firstRow="1" w:lastRow="0" w:firstColumn="1" w:lastColumn="0" w:noHBand="0" w:noVBand="1"/>
                  </w:tblPr>
                  <w:tblGrid>
                    <w:gridCol w:w="1374"/>
                    <w:gridCol w:w="1362"/>
                  </w:tblGrid>
                  <w:tr w:rsidR="00541AC3" w:rsidRPr="00541AC3" w:rsidTr="00C147A9">
                    <w:trPr>
                      <w:trHeight w:val="176"/>
                    </w:trPr>
                    <w:tc>
                      <w:tcPr>
                        <w:tcW w:w="1376" w:type="dxa"/>
                        <w:tcBorders>
                          <w:top w:val="single" w:sz="4" w:space="0" w:color="auto"/>
                          <w:left w:val="single" w:sz="4" w:space="0" w:color="auto"/>
                          <w:bottom w:val="single" w:sz="4" w:space="0" w:color="auto"/>
                          <w:right w:val="single" w:sz="4" w:space="0" w:color="auto"/>
                        </w:tcBorders>
                        <w:hideMark/>
                      </w:tcPr>
                      <w:p w:rsidR="00541AC3" w:rsidRPr="00541AC3" w:rsidRDefault="00541AC3" w:rsidP="00C147A9">
                        <w:pPr>
                          <w:tabs>
                            <w:tab w:val="left" w:pos="506"/>
                          </w:tabs>
                          <w:rPr>
                            <w:sz w:val="20"/>
                            <w:szCs w:val="20"/>
                          </w:rPr>
                        </w:pPr>
                        <w:r w:rsidRPr="00541AC3">
                          <w:rPr>
                            <w:sz w:val="20"/>
                            <w:szCs w:val="20"/>
                          </w:rPr>
                          <w:t>Оқушыға</w:t>
                        </w:r>
                      </w:p>
                    </w:tc>
                    <w:tc>
                      <w:tcPr>
                        <w:tcW w:w="1363" w:type="dxa"/>
                        <w:tcBorders>
                          <w:top w:val="single" w:sz="4" w:space="0" w:color="auto"/>
                          <w:left w:val="single" w:sz="4" w:space="0" w:color="auto"/>
                          <w:bottom w:val="single" w:sz="4" w:space="0" w:color="auto"/>
                          <w:right w:val="single" w:sz="4" w:space="0" w:color="auto"/>
                        </w:tcBorders>
                        <w:hideMark/>
                      </w:tcPr>
                      <w:p w:rsidR="00541AC3" w:rsidRPr="00541AC3" w:rsidRDefault="00541AC3" w:rsidP="00C147A9">
                        <w:pPr>
                          <w:tabs>
                            <w:tab w:val="left" w:pos="506"/>
                          </w:tabs>
                          <w:rPr>
                            <w:sz w:val="20"/>
                            <w:szCs w:val="20"/>
                          </w:rPr>
                        </w:pPr>
                        <w:r w:rsidRPr="00541AC3">
                          <w:rPr>
                            <w:sz w:val="20"/>
                            <w:szCs w:val="20"/>
                          </w:rPr>
                          <w:t>Мұғалімге</w:t>
                        </w:r>
                      </w:p>
                    </w:tc>
                  </w:tr>
                  <w:tr w:rsidR="00541AC3" w:rsidRPr="00541AC3" w:rsidTr="00C147A9">
                    <w:trPr>
                      <w:trHeight w:val="1075"/>
                    </w:trPr>
                    <w:tc>
                      <w:tcPr>
                        <w:tcW w:w="1376" w:type="dxa"/>
                        <w:tcBorders>
                          <w:top w:val="single" w:sz="4" w:space="0" w:color="auto"/>
                          <w:left w:val="single" w:sz="4" w:space="0" w:color="auto"/>
                          <w:bottom w:val="single" w:sz="4" w:space="0" w:color="auto"/>
                          <w:right w:val="single" w:sz="4" w:space="0" w:color="auto"/>
                        </w:tcBorders>
                        <w:hideMark/>
                      </w:tcPr>
                      <w:p w:rsidR="00541AC3" w:rsidRPr="00541AC3" w:rsidRDefault="00541AC3" w:rsidP="00C147A9">
                        <w:pPr>
                          <w:tabs>
                            <w:tab w:val="left" w:pos="506"/>
                          </w:tabs>
                          <w:rPr>
                            <w:sz w:val="20"/>
                            <w:szCs w:val="20"/>
                          </w:rPr>
                        </w:pPr>
                        <w:r w:rsidRPr="00541AC3">
                          <w:rPr>
                            <w:sz w:val="20"/>
                            <w:szCs w:val="20"/>
                          </w:rPr>
                          <w:t xml:space="preserve">Оқушылар сыныпқа идеяларын айтып, сипаттау мен </w:t>
                        </w:r>
                        <w:r w:rsidRPr="00541AC3">
                          <w:rPr>
                            <w:sz w:val="20"/>
                            <w:szCs w:val="20"/>
                          </w:rPr>
                          <w:lastRenderedPageBreak/>
                          <w:t>талдау дағдыларын дамыту үшін өз ойларын бір-бірімен бөліседі.</w:t>
                        </w:r>
                      </w:p>
                    </w:tc>
                    <w:tc>
                      <w:tcPr>
                        <w:tcW w:w="1363" w:type="dxa"/>
                        <w:tcBorders>
                          <w:top w:val="single" w:sz="4" w:space="0" w:color="auto"/>
                          <w:left w:val="single" w:sz="4" w:space="0" w:color="auto"/>
                          <w:bottom w:val="single" w:sz="4" w:space="0" w:color="auto"/>
                          <w:right w:val="single" w:sz="4" w:space="0" w:color="auto"/>
                        </w:tcBorders>
                        <w:hideMark/>
                      </w:tcPr>
                      <w:p w:rsidR="00541AC3" w:rsidRPr="00541AC3" w:rsidRDefault="00541AC3" w:rsidP="00C147A9">
                        <w:pPr>
                          <w:tabs>
                            <w:tab w:val="left" w:pos="506"/>
                          </w:tabs>
                          <w:rPr>
                            <w:sz w:val="20"/>
                            <w:szCs w:val="20"/>
                          </w:rPr>
                        </w:pPr>
                        <w:r w:rsidRPr="00541AC3">
                          <w:rPr>
                            <w:sz w:val="20"/>
                            <w:szCs w:val="20"/>
                          </w:rPr>
                          <w:lastRenderedPageBreak/>
                          <w:t xml:space="preserve">Қорапшалар/қалталарға алдын-ала жеке бас гигиенасы </w:t>
                        </w:r>
                        <w:r w:rsidRPr="00541AC3">
                          <w:rPr>
                            <w:sz w:val="20"/>
                            <w:szCs w:val="20"/>
                          </w:rPr>
                          <w:lastRenderedPageBreak/>
                          <w:t>заттарын: сабын, тіс щеткасы, маникюр жинағы, тарақ және т.б. салып қойыңыз.</w:t>
                        </w:r>
                      </w:p>
                    </w:tc>
                  </w:tr>
                </w:tbl>
                <w:p w:rsidR="00541AC3" w:rsidRPr="00541AC3" w:rsidRDefault="00541AC3" w:rsidP="00C147A9">
                  <w:pPr>
                    <w:tabs>
                      <w:tab w:val="left" w:pos="506"/>
                    </w:tabs>
                    <w:rPr>
                      <w:sz w:val="20"/>
                      <w:szCs w:val="20"/>
                    </w:rPr>
                  </w:pPr>
                  <w:r w:rsidRPr="00541AC3">
                    <w:rPr>
                      <w:sz w:val="20"/>
                      <w:szCs w:val="20"/>
                    </w:rPr>
                    <w:lastRenderedPageBreak/>
                    <w:t>Оқушылармен қол, бет терісі (қалыпты, аралас, құрғақ, майлы), шаш (жұқа, қалың) типтері туралы талқылау. Оқушыларға таңдалған заттардың жеке бас гигиенасына қатыстылығын түсіндіру. Мысалы, тарақ шаш күтіміне қолданылады және т.б. Ережелерді бейнелеудің визуалды үлгілері.</w:t>
                  </w:r>
                </w:p>
              </w:tc>
            </w:tr>
          </w:tbl>
          <w:p w:rsidR="00541AC3" w:rsidRPr="00541AC3" w:rsidRDefault="00541AC3" w:rsidP="00C147A9">
            <w:pPr>
              <w:tabs>
                <w:tab w:val="left" w:pos="316"/>
              </w:tabs>
              <w:rPr>
                <w:noProof/>
                <w:sz w:val="20"/>
                <w:szCs w:val="20"/>
                <w:lang w:eastAsia="ru-RU"/>
              </w:rPr>
            </w:pPr>
          </w:p>
        </w:tc>
        <w:tc>
          <w:tcPr>
            <w:tcW w:w="1067" w:type="pct"/>
            <w:tcBorders>
              <w:top w:val="single" w:sz="4" w:space="0" w:color="auto"/>
              <w:left w:val="single" w:sz="4" w:space="0" w:color="auto"/>
              <w:bottom w:val="single" w:sz="4" w:space="0" w:color="auto"/>
              <w:right w:val="single" w:sz="4" w:space="0" w:color="auto"/>
            </w:tcBorders>
          </w:tcPr>
          <w:p w:rsidR="00541AC3" w:rsidRPr="00541AC3" w:rsidRDefault="00541AC3" w:rsidP="00C147A9">
            <w:pPr>
              <w:tabs>
                <w:tab w:val="left" w:pos="316"/>
              </w:tabs>
              <w:rPr>
                <w:bCs/>
                <w:sz w:val="20"/>
                <w:szCs w:val="20"/>
                <w:lang w:eastAsia="en-GB"/>
              </w:rPr>
            </w:pPr>
            <w:r w:rsidRPr="00541AC3">
              <w:rPr>
                <w:sz w:val="20"/>
                <w:szCs w:val="20"/>
              </w:rPr>
              <w:lastRenderedPageBreak/>
              <w:t>Оқулық және қосымша ақпараттар.</w:t>
            </w:r>
          </w:p>
        </w:tc>
        <w:tc>
          <w:tcPr>
            <w:tcW w:w="667" w:type="pct"/>
            <w:tcBorders>
              <w:top w:val="single" w:sz="4" w:space="0" w:color="auto"/>
              <w:left w:val="single" w:sz="4" w:space="0" w:color="auto"/>
              <w:bottom w:val="single" w:sz="4" w:space="0" w:color="auto"/>
              <w:right w:val="single" w:sz="4" w:space="0" w:color="auto"/>
            </w:tcBorders>
          </w:tcPr>
          <w:p w:rsidR="00541AC3" w:rsidRPr="00541AC3" w:rsidRDefault="00541AC3" w:rsidP="00C147A9">
            <w:pPr>
              <w:tabs>
                <w:tab w:val="left" w:pos="174"/>
                <w:tab w:val="left" w:pos="321"/>
              </w:tabs>
              <w:rPr>
                <w:sz w:val="20"/>
                <w:szCs w:val="20"/>
                <w:lang w:eastAsia="en-GB"/>
              </w:rPr>
            </w:pPr>
          </w:p>
        </w:tc>
        <w:tc>
          <w:tcPr>
            <w:tcW w:w="666" w:type="pct"/>
            <w:tcBorders>
              <w:top w:val="single" w:sz="4" w:space="0" w:color="auto"/>
              <w:left w:val="single" w:sz="4" w:space="0" w:color="auto"/>
              <w:bottom w:val="single" w:sz="4" w:space="0" w:color="auto"/>
              <w:right w:val="single" w:sz="4" w:space="0" w:color="auto"/>
            </w:tcBorders>
          </w:tcPr>
          <w:p w:rsidR="00541AC3" w:rsidRPr="00541AC3" w:rsidRDefault="00541AC3" w:rsidP="00C147A9">
            <w:pPr>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r w:rsidRPr="00541AC3">
              <w:rPr>
                <w:noProof/>
                <w:sz w:val="20"/>
                <w:szCs w:val="20"/>
                <w:lang w:eastAsia="ru-RU"/>
              </w:rPr>
              <w:drawing>
                <wp:inline distT="0" distB="0" distL="0" distR="0" wp14:anchorId="3ADE57D0" wp14:editId="7EDBA8CA">
                  <wp:extent cx="707124" cy="537882"/>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06769" cy="537612"/>
                          </a:xfrm>
                          <a:prstGeom prst="rect">
                            <a:avLst/>
                          </a:prstGeom>
                          <a:noFill/>
                          <a:ln>
                            <a:noFill/>
                          </a:ln>
                        </pic:spPr>
                      </pic:pic>
                    </a:graphicData>
                  </a:graphic>
                </wp:inline>
              </w:drawing>
            </w:r>
          </w:p>
          <w:p w:rsidR="00541AC3" w:rsidRPr="00541AC3" w:rsidRDefault="00541AC3" w:rsidP="00C147A9">
            <w:pPr>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lang w:eastAsia="en-GB"/>
              </w:rPr>
            </w:pPr>
            <w:r w:rsidRPr="00541AC3">
              <w:rPr>
                <w:noProof/>
                <w:sz w:val="20"/>
                <w:szCs w:val="20"/>
                <w:lang w:eastAsia="ru-RU"/>
              </w:rPr>
              <w:drawing>
                <wp:inline distT="0" distB="0" distL="0" distR="0" wp14:anchorId="4BE7529B" wp14:editId="0458DC81">
                  <wp:extent cx="711273" cy="122368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09517" cy="1220661"/>
                          </a:xfrm>
                          <a:prstGeom prst="rect">
                            <a:avLst/>
                          </a:prstGeom>
                          <a:noFill/>
                          <a:ln>
                            <a:noFill/>
                          </a:ln>
                        </pic:spPr>
                      </pic:pic>
                    </a:graphicData>
                  </a:graphic>
                </wp:inline>
              </w:drawing>
            </w:r>
          </w:p>
        </w:tc>
      </w:tr>
      <w:tr w:rsidR="00541AC3" w:rsidRPr="00541AC3" w:rsidTr="00541AC3">
        <w:trPr>
          <w:trHeight w:val="1420"/>
        </w:trPr>
        <w:tc>
          <w:tcPr>
            <w:tcW w:w="797" w:type="pct"/>
            <w:tcBorders>
              <w:top w:val="single" w:sz="4" w:space="0" w:color="auto"/>
              <w:left w:val="single" w:sz="4" w:space="0" w:color="auto"/>
              <w:bottom w:val="single" w:sz="4" w:space="0" w:color="auto"/>
              <w:right w:val="single" w:sz="4" w:space="0" w:color="auto"/>
            </w:tcBorders>
          </w:tcPr>
          <w:p w:rsidR="00541AC3" w:rsidRPr="00541AC3" w:rsidRDefault="00541AC3" w:rsidP="00C147A9">
            <w:pPr>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0"/>
                <w:szCs w:val="20"/>
                <w:lang w:eastAsia="en-GB"/>
              </w:rPr>
            </w:pPr>
            <w:r w:rsidRPr="00541AC3">
              <w:rPr>
                <w:b/>
                <w:sz w:val="20"/>
                <w:szCs w:val="20"/>
                <w:lang w:eastAsia="en-GB"/>
              </w:rPr>
              <w:lastRenderedPageBreak/>
              <w:t>Аяқталуы</w:t>
            </w:r>
          </w:p>
        </w:tc>
        <w:tc>
          <w:tcPr>
            <w:tcW w:w="1803" w:type="pct"/>
            <w:gridSpan w:val="2"/>
            <w:tcBorders>
              <w:top w:val="single" w:sz="4" w:space="0" w:color="auto"/>
              <w:left w:val="single" w:sz="4" w:space="0" w:color="auto"/>
              <w:bottom w:val="single" w:sz="4" w:space="0" w:color="auto"/>
              <w:right w:val="single" w:sz="4" w:space="0" w:color="auto"/>
            </w:tcBorders>
          </w:tcPr>
          <w:p w:rsidR="00541AC3" w:rsidRPr="00541AC3" w:rsidRDefault="00541AC3" w:rsidP="00C147A9">
            <w:pPr>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0"/>
                <w:szCs w:val="20"/>
                <w:lang w:eastAsia="ru-RU"/>
              </w:rPr>
            </w:pPr>
            <w:r w:rsidRPr="00541AC3">
              <w:rPr>
                <w:b/>
                <w:sz w:val="20"/>
                <w:szCs w:val="20"/>
                <w:lang w:eastAsia="ru-RU"/>
              </w:rPr>
              <w:t>Кері байланыс</w:t>
            </w:r>
          </w:p>
          <w:p w:rsidR="00541AC3" w:rsidRPr="00541AC3" w:rsidRDefault="00541AC3" w:rsidP="00C147A9">
            <w:pPr>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sz w:val="20"/>
                <w:szCs w:val="20"/>
                <w:lang w:eastAsia="en-GB"/>
              </w:rPr>
            </w:pPr>
            <w:r w:rsidRPr="00541AC3">
              <w:rPr>
                <w:b/>
                <w:sz w:val="20"/>
                <w:szCs w:val="20"/>
                <w:lang w:eastAsia="en-GB"/>
              </w:rPr>
              <w:t>Смайлик арқылы</w:t>
            </w:r>
          </w:p>
          <w:p w:rsidR="00541AC3" w:rsidRPr="00541AC3" w:rsidRDefault="00541AC3" w:rsidP="00C147A9">
            <w:pPr>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lang w:eastAsia="en-GB"/>
              </w:rPr>
            </w:pPr>
            <w:r w:rsidRPr="00541AC3">
              <w:rPr>
                <w:noProof/>
                <w:sz w:val="20"/>
                <w:szCs w:val="20"/>
                <w:lang w:eastAsia="ru-RU"/>
              </w:rPr>
              <mc:AlternateContent>
                <mc:Choice Requires="wps">
                  <w:drawing>
                    <wp:inline distT="0" distB="0" distL="0" distR="0" wp14:anchorId="2138F046" wp14:editId="20665E6F">
                      <wp:extent cx="1143000" cy="847725"/>
                      <wp:effectExtent l="0" t="0" r="19050" b="28575"/>
                      <wp:docPr id="46" name="Улыбающееся лицо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847725"/>
                              </a:xfrm>
                              <a:prstGeom prst="smileyFace">
                                <a:avLst>
                                  <a:gd name="adj" fmla="val 4653"/>
                                </a:avLst>
                              </a:prstGeom>
                              <a:solidFill>
                                <a:srgbClr val="FFFF00"/>
                              </a:solidFill>
                              <a:ln w="9525">
                                <a:solidFill>
                                  <a:srgbClr val="000000"/>
                                </a:solidFill>
                                <a:round/>
                                <a:headEnd/>
                                <a:tailEnd/>
                              </a:ln>
                            </wps:spPr>
                            <wps:bodyPr rot="0" vert="horz" wrap="square" lIns="91440" tIns="45720" rIns="91440" bIns="45720" anchor="t" anchorCtr="0" upright="1">
                              <a:noAutofit/>
                            </wps:bodyPr>
                          </wps:wsp>
                        </a:graphicData>
                      </a:graphic>
                    </wp:inline>
                  </w:drawing>
                </mc:Choice>
                <mc:Fallback>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Улыбающееся лицо 46" o:spid="_x0000_s1026" type="#_x0000_t96" style="width:90pt;height:6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" fillcolor="yellow">
                      <w10:anchorlock/>
                    </v:shape>
                  </w:pict>
                </mc:Fallback>
              </mc:AlternateContent>
            </w:r>
          </w:p>
          <w:p w:rsidR="00541AC3" w:rsidRPr="00541AC3" w:rsidRDefault="00541AC3" w:rsidP="00C147A9">
            <w:pPr>
              <w:pStyle w:val="a4"/>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 w:val="20"/>
                <w:szCs w:val="20"/>
                <w:lang w:eastAsia="en-GB"/>
              </w:rPr>
            </w:pPr>
            <w:r w:rsidRPr="00541AC3">
              <w:rPr>
                <w:bCs/>
                <w:sz w:val="20"/>
                <w:szCs w:val="20"/>
                <w:lang w:eastAsia="en-GB"/>
              </w:rPr>
              <w:t>Түсіндім</w:t>
            </w:r>
          </w:p>
          <w:p w:rsidR="00541AC3" w:rsidRPr="00541AC3" w:rsidRDefault="00541AC3" w:rsidP="00C147A9">
            <w:pPr>
              <w:pStyle w:val="a4"/>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 w:val="20"/>
                <w:szCs w:val="20"/>
                <w:lang w:eastAsia="en-GB"/>
              </w:rPr>
            </w:pPr>
            <w:r w:rsidRPr="00541AC3">
              <w:rPr>
                <w:bCs/>
                <w:sz w:val="20"/>
                <w:szCs w:val="20"/>
                <w:lang w:eastAsia="en-GB"/>
              </w:rPr>
              <w:t>Сұрағым бар</w:t>
            </w:r>
          </w:p>
          <w:p w:rsidR="00541AC3" w:rsidRPr="00541AC3" w:rsidRDefault="00541AC3" w:rsidP="00C147A9">
            <w:pPr>
              <w:pStyle w:val="a4"/>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 w:val="20"/>
                <w:szCs w:val="20"/>
                <w:lang w:eastAsia="en-GB"/>
              </w:rPr>
            </w:pPr>
            <w:r w:rsidRPr="00541AC3">
              <w:rPr>
                <w:bCs/>
                <w:sz w:val="20"/>
                <w:szCs w:val="20"/>
                <w:lang w:eastAsia="en-GB"/>
              </w:rPr>
              <w:t>Мүлдем түсінбедім</w:t>
            </w:r>
          </w:p>
        </w:tc>
        <w:tc>
          <w:tcPr>
            <w:tcW w:w="1067" w:type="pct"/>
            <w:tcBorders>
              <w:top w:val="single" w:sz="4" w:space="0" w:color="auto"/>
              <w:left w:val="single" w:sz="4" w:space="0" w:color="auto"/>
              <w:bottom w:val="single" w:sz="4" w:space="0" w:color="auto"/>
              <w:right w:val="single" w:sz="4" w:space="0" w:color="auto"/>
            </w:tcBorders>
          </w:tcPr>
          <w:p w:rsidR="00541AC3" w:rsidRPr="00541AC3" w:rsidRDefault="00541AC3" w:rsidP="00C147A9">
            <w:pPr>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lang w:eastAsia="ru-RU"/>
              </w:rPr>
            </w:pPr>
            <w:r w:rsidRPr="00541AC3">
              <w:rPr>
                <w:sz w:val="20"/>
                <w:szCs w:val="20"/>
                <w:lang w:eastAsia="ru-RU"/>
              </w:rPr>
              <w:t>Оқушылар бүгінгі сабақты қандай деңгейде түсініп, білгендерін смайлик арқылы біле аламыз.</w:t>
            </w:r>
          </w:p>
        </w:tc>
        <w:tc>
          <w:tcPr>
            <w:tcW w:w="667" w:type="pct"/>
            <w:tcBorders>
              <w:top w:val="single" w:sz="4" w:space="0" w:color="auto"/>
              <w:left w:val="single" w:sz="4" w:space="0" w:color="auto"/>
              <w:bottom w:val="single" w:sz="4" w:space="0" w:color="auto"/>
              <w:right w:val="single" w:sz="4" w:space="0" w:color="auto"/>
            </w:tcBorders>
          </w:tcPr>
          <w:p w:rsidR="00541AC3" w:rsidRPr="00541AC3" w:rsidRDefault="00541AC3" w:rsidP="00C147A9">
            <w:pPr>
              <w:tabs>
                <w:tab w:val="left" w:pos="32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lang w:eastAsia="ru-RU"/>
              </w:rPr>
            </w:pPr>
            <w:r w:rsidRPr="00541AC3">
              <w:rPr>
                <w:sz w:val="20"/>
                <w:szCs w:val="20"/>
                <w:lang w:eastAsia="ru-RU"/>
              </w:rPr>
              <w:t>Оқушылар-дың таңдаған смайликтері-не пікір қалдыру.</w:t>
            </w:r>
          </w:p>
        </w:tc>
        <w:tc>
          <w:tcPr>
            <w:tcW w:w="666" w:type="pct"/>
            <w:tcBorders>
              <w:top w:val="single" w:sz="4" w:space="0" w:color="auto"/>
              <w:left w:val="single" w:sz="4" w:space="0" w:color="auto"/>
              <w:bottom w:val="single" w:sz="4" w:space="0" w:color="auto"/>
              <w:right w:val="single" w:sz="4" w:space="0" w:color="auto"/>
            </w:tcBorders>
          </w:tcPr>
          <w:p w:rsidR="00541AC3" w:rsidRPr="00541AC3" w:rsidRDefault="00541AC3" w:rsidP="00C147A9">
            <w:pPr>
              <w:pStyle w:val="a4"/>
              <w:tabs>
                <w:tab w:val="left" w:pos="343"/>
              </w:tabs>
              <w:rPr>
                <w:sz w:val="20"/>
                <w:szCs w:val="20"/>
                <w:lang w:eastAsia="en-GB"/>
              </w:rPr>
            </w:pPr>
            <w:r w:rsidRPr="00541AC3">
              <w:rPr>
                <w:sz w:val="20"/>
                <w:szCs w:val="20"/>
                <w:lang w:eastAsia="en-GB"/>
              </w:rPr>
              <w:t>Қағаздан жасалған смайликтер.</w:t>
            </w:r>
          </w:p>
        </w:tc>
      </w:tr>
    </w:tbl>
    <w:p w:rsidR="00541AC3" w:rsidRPr="00986414" w:rsidRDefault="00541AC3" w:rsidP="00541AC3">
      <w:pPr>
        <w:rPr>
          <w:sz w:val="21"/>
          <w:szCs w:val="21"/>
        </w:rPr>
      </w:pPr>
    </w:p>
    <w:p w:rsidR="00541AC3" w:rsidRDefault="00541AC3"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0BDA" w:rsidRDefault="001F0BDA" w:rsidP="0032560B">
      <w:r>
        <w:separator/>
      </w:r>
    </w:p>
  </w:endnote>
  <w:endnote w:type="continuationSeparator" w:id="0">
    <w:p w:rsidR="001F0BDA" w:rsidRDefault="001F0BDA"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8"/>
          <w:jc w:val="center"/>
        </w:pPr>
        <w:r>
          <w:fldChar w:fldCharType="begin"/>
        </w:r>
        <w:r>
          <w:instrText>PAGE   \* MERGEFORMAT</w:instrText>
        </w:r>
        <w:r>
          <w:fldChar w:fldCharType="separate"/>
        </w:r>
        <w:r w:rsidR="00541AC3" w:rsidRPr="00541AC3">
          <w:rPr>
            <w:noProof/>
            <w:lang w:val="ru-RU"/>
          </w:rPr>
          <w:t>2</w:t>
        </w:r>
        <w:r>
          <w:fldChar w:fldCharType="end"/>
        </w:r>
      </w:p>
    </w:sdtContent>
  </w:sdt>
  <w:p w:rsidR="0032560B" w:rsidRDefault="0032560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0BDA" w:rsidRDefault="001F0BDA" w:rsidP="0032560B">
      <w:r>
        <w:separator/>
      </w:r>
    </w:p>
  </w:footnote>
  <w:footnote w:type="continuationSeparator" w:id="0">
    <w:p w:rsidR="001F0BDA" w:rsidRDefault="001F0BDA"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B3F1D"/>
    <w:rsid w:val="001F0BDA"/>
    <w:rsid w:val="001F4B56"/>
    <w:rsid w:val="002B2EE2"/>
    <w:rsid w:val="0032560B"/>
    <w:rsid w:val="00351D69"/>
    <w:rsid w:val="003D4388"/>
    <w:rsid w:val="004B19B3"/>
    <w:rsid w:val="00504E10"/>
    <w:rsid w:val="00541AC3"/>
    <w:rsid w:val="00551CAD"/>
    <w:rsid w:val="0055599C"/>
    <w:rsid w:val="00596925"/>
    <w:rsid w:val="006055AA"/>
    <w:rsid w:val="00663592"/>
    <w:rsid w:val="008C446E"/>
    <w:rsid w:val="0090665B"/>
    <w:rsid w:val="00947E9B"/>
    <w:rsid w:val="00AA3944"/>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paragraph" w:styleId="1">
    <w:name w:val="heading 1"/>
    <w:basedOn w:val="a"/>
    <w:next w:val="a"/>
    <w:link w:val="10"/>
    <w:uiPriority w:val="9"/>
    <w:qFormat/>
    <w:rsid w:val="00541AC3"/>
    <w:pPr>
      <w:keepNext/>
      <w:keepLines/>
      <w:widowControl/>
      <w:autoSpaceDE/>
      <w:autoSpaceDN/>
      <w:spacing w:before="240" w:line="276" w:lineRule="auto"/>
      <w:outlineLvl w:val="0"/>
    </w:pPr>
    <w:rPr>
      <w:rFonts w:asciiTheme="majorHAnsi" w:eastAsiaTheme="majorEastAsia" w:hAnsiTheme="majorHAnsi" w:cstheme="majorBidi"/>
      <w:color w:val="365F91" w:themeColor="accent1" w:themeShade="BF"/>
      <w:sz w:val="32"/>
      <w:szCs w:val="32"/>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3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541AC3"/>
    <w:rPr>
      <w:rFonts w:asciiTheme="majorHAnsi" w:eastAsiaTheme="majorEastAsia" w:hAnsiTheme="majorHAnsi" w:cstheme="majorBidi"/>
      <w:color w:val="365F91" w:themeColor="accent1" w:themeShade="BF"/>
      <w:sz w:val="32"/>
      <w:szCs w:val="32"/>
      <w:lang w:val="ru-RU"/>
    </w:rPr>
  </w:style>
  <w:style w:type="character" w:styleId="af1">
    <w:name w:val="Hyperlink"/>
    <w:uiPriority w:val="99"/>
    <w:semiHidden/>
    <w:unhideWhenUsed/>
    <w:rsid w:val="00541AC3"/>
    <w:rPr>
      <w:color w:val="0000FF"/>
      <w:u w:val="single"/>
    </w:rPr>
  </w:style>
  <w:style w:type="paragraph" w:styleId="HTML">
    <w:name w:val="HTML Preformatted"/>
    <w:basedOn w:val="a"/>
    <w:link w:val="HTML0"/>
    <w:uiPriority w:val="99"/>
    <w:unhideWhenUsed/>
    <w:rsid w:val="00541AC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ru-RU" w:eastAsia="ru-RU"/>
    </w:rPr>
  </w:style>
  <w:style w:type="character" w:customStyle="1" w:styleId="HTML0">
    <w:name w:val="Стандартный HTML Знак"/>
    <w:basedOn w:val="a0"/>
    <w:link w:val="HTML"/>
    <w:uiPriority w:val="99"/>
    <w:rsid w:val="00541AC3"/>
    <w:rPr>
      <w:rFonts w:ascii="Courier New" w:eastAsia="Times New Roman" w:hAnsi="Courier New" w:cs="Courier New"/>
      <w:sz w:val="20"/>
      <w:szCs w:val="20"/>
      <w:lang w:val="ru-RU" w:eastAsia="ru-RU"/>
    </w:rPr>
  </w:style>
  <w:style w:type="character" w:customStyle="1" w:styleId="a5">
    <w:name w:val="Абзац списка Знак"/>
    <w:link w:val="a4"/>
    <w:uiPriority w:val="34"/>
    <w:locked/>
    <w:rsid w:val="00541AC3"/>
    <w:rPr>
      <w:rFonts w:ascii="Times New Roman" w:eastAsia="Times New Roman" w:hAnsi="Times New Roman" w:cs="Times New Roman"/>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paragraph" w:styleId="1">
    <w:name w:val="heading 1"/>
    <w:basedOn w:val="a"/>
    <w:next w:val="a"/>
    <w:link w:val="10"/>
    <w:uiPriority w:val="9"/>
    <w:qFormat/>
    <w:rsid w:val="00541AC3"/>
    <w:pPr>
      <w:keepNext/>
      <w:keepLines/>
      <w:widowControl/>
      <w:autoSpaceDE/>
      <w:autoSpaceDN/>
      <w:spacing w:before="240" w:line="276" w:lineRule="auto"/>
      <w:outlineLvl w:val="0"/>
    </w:pPr>
    <w:rPr>
      <w:rFonts w:asciiTheme="majorHAnsi" w:eastAsiaTheme="majorEastAsia" w:hAnsiTheme="majorHAnsi" w:cstheme="majorBidi"/>
      <w:color w:val="365F91" w:themeColor="accent1" w:themeShade="BF"/>
      <w:sz w:val="32"/>
      <w:szCs w:val="32"/>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3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541AC3"/>
    <w:rPr>
      <w:rFonts w:asciiTheme="majorHAnsi" w:eastAsiaTheme="majorEastAsia" w:hAnsiTheme="majorHAnsi" w:cstheme="majorBidi"/>
      <w:color w:val="365F91" w:themeColor="accent1" w:themeShade="BF"/>
      <w:sz w:val="32"/>
      <w:szCs w:val="32"/>
      <w:lang w:val="ru-RU"/>
    </w:rPr>
  </w:style>
  <w:style w:type="character" w:styleId="af1">
    <w:name w:val="Hyperlink"/>
    <w:uiPriority w:val="99"/>
    <w:semiHidden/>
    <w:unhideWhenUsed/>
    <w:rsid w:val="00541AC3"/>
    <w:rPr>
      <w:color w:val="0000FF"/>
      <w:u w:val="single"/>
    </w:rPr>
  </w:style>
  <w:style w:type="paragraph" w:styleId="HTML">
    <w:name w:val="HTML Preformatted"/>
    <w:basedOn w:val="a"/>
    <w:link w:val="HTML0"/>
    <w:uiPriority w:val="99"/>
    <w:unhideWhenUsed/>
    <w:rsid w:val="00541AC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ru-RU" w:eastAsia="ru-RU"/>
    </w:rPr>
  </w:style>
  <w:style w:type="character" w:customStyle="1" w:styleId="HTML0">
    <w:name w:val="Стандартный HTML Знак"/>
    <w:basedOn w:val="a0"/>
    <w:link w:val="HTML"/>
    <w:uiPriority w:val="99"/>
    <w:rsid w:val="00541AC3"/>
    <w:rPr>
      <w:rFonts w:ascii="Courier New" w:eastAsia="Times New Roman" w:hAnsi="Courier New" w:cs="Courier New"/>
      <w:sz w:val="20"/>
      <w:szCs w:val="20"/>
      <w:lang w:val="ru-RU" w:eastAsia="ru-RU"/>
    </w:rPr>
  </w:style>
  <w:style w:type="character" w:customStyle="1" w:styleId="a5">
    <w:name w:val="Абзац списка Знак"/>
    <w:link w:val="a4"/>
    <w:uiPriority w:val="34"/>
    <w:locked/>
    <w:rsid w:val="00541AC3"/>
    <w:rPr>
      <w:rFonts w:ascii="Times New Roman" w:eastAsia="Times New Roman" w:hAnsi="Times New Roman" w:cs="Times New Roman"/>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hyperlink" Target="https://twitter.com/TVSmeshariki" TargetMode="External"/><Relationship Id="rId50" Type="http://schemas.openxmlformats.org/officeDocument/2006/relationships/image" Target="media/image40.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39.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hyperlink" Target="http://lady-fit.org/dieta/sovmestimost-produktov-pri-razdelnom-pitanii.html" TargetMode="External"/><Relationship Id="rId8" Type="http://schemas.openxmlformats.org/officeDocument/2006/relationships/image" Target="media/image2.jpeg"/><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915</Words>
  <Characters>5218</Characters>
  <Application>Microsoft Office Word</Application>
  <DocSecurity>0</DocSecurity>
  <Lines>43</Lines>
  <Paragraphs>12</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6121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2022-09-27T08:38:00Z</dcterms:created>
  <dcterms:modified xsi:type="dcterms:W3CDTF">2022-09-27T08:38:00Z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